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5B" w:rsidRDefault="00D7555B" w:rsidP="00512FFF">
      <w:pPr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</w:pPr>
      <w:r w:rsidRPr="00D7555B">
        <w:rPr>
          <w:rFonts w:ascii="Times New Roman" w:eastAsia="Times New Roman" w:hAnsi="Times New Roman" w:cs="Times New Roman"/>
          <w:b/>
          <w:color w:val="333333"/>
          <w:sz w:val="36"/>
          <w:szCs w:val="36"/>
          <w:bdr w:val="none" w:sz="0" w:space="0" w:color="auto" w:frame="1"/>
        </w:rPr>
        <w:t>Тема:</w:t>
      </w:r>
      <w:r w:rsidRPr="00D7555B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 </w:t>
      </w:r>
      <w:r w:rsidR="00806FEF">
        <w:rPr>
          <w:rFonts w:ascii="Times New Roman" w:eastAsia="Times New Roman" w:hAnsi="Times New Roman" w:cs="Times New Roman"/>
          <w:color w:val="333333"/>
          <w:sz w:val="36"/>
          <w:szCs w:val="36"/>
          <w:bdr w:val="none" w:sz="0" w:space="0" w:color="auto" w:frame="1"/>
        </w:rPr>
        <w:t>Об’єкти презентації та засоби керування її демонстрацією. Типи слайдів.</w:t>
      </w:r>
    </w:p>
    <w:p w:rsidR="00D7555B" w:rsidRPr="00B7399D" w:rsidRDefault="00D7555B" w:rsidP="00B7399D">
      <w:pPr>
        <w:shd w:val="clear" w:color="auto" w:fill="FFFFFF"/>
        <w:spacing w:after="0" w:line="360" w:lineRule="auto"/>
        <w:ind w:left="-1134"/>
        <w:jc w:val="both"/>
        <w:textAlignment w:val="baseline"/>
        <w:rPr>
          <w:rFonts w:ascii="Arial" w:eastAsia="Times New Roman" w:hAnsi="Arial" w:cs="Arial"/>
          <w:color w:val="333333"/>
          <w:sz w:val="36"/>
          <w:szCs w:val="36"/>
        </w:rPr>
      </w:pPr>
      <w:r w:rsidRPr="00B7399D">
        <w:rPr>
          <w:rFonts w:ascii="Times New Roman" w:eastAsia="Times New Roman" w:hAnsi="Times New Roman" w:cs="Times New Roman"/>
          <w:b/>
          <w:bCs/>
          <w:iCs/>
          <w:color w:val="333333"/>
          <w:sz w:val="36"/>
          <w:szCs w:val="36"/>
          <w:bdr w:val="none" w:sz="0" w:space="0" w:color="auto" w:frame="1"/>
        </w:rPr>
        <w:t>Мета:</w:t>
      </w:r>
    </w:p>
    <w:p w:rsidR="00806FEF" w:rsidRDefault="00D7555B" w:rsidP="006574AE">
      <w:pPr>
        <w:shd w:val="clear" w:color="auto" w:fill="FFFFFF"/>
        <w:spacing w:after="0" w:line="36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D75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Навчальна</w:t>
      </w:r>
      <w:r w:rsidRPr="00D75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r w:rsidR="00806F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Сформувати цілісні знання про об’єкти презентації; ознайомити з засобами керування</w:t>
      </w:r>
      <w:r w:rsidR="0041538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презентацією та типами слайдів; встановити взаємозв’язки з іншими навчальними предметами.</w:t>
      </w:r>
    </w:p>
    <w:p w:rsidR="00D7555B" w:rsidRPr="00D7555B" w:rsidRDefault="00D7555B" w:rsidP="006574AE">
      <w:pPr>
        <w:shd w:val="clear" w:color="auto" w:fill="FFFFFF"/>
        <w:spacing w:after="0" w:line="360" w:lineRule="auto"/>
        <w:ind w:left="-1134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75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Розвиваюча</w:t>
      </w:r>
      <w:r w:rsidR="00806F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Розвивати </w:t>
      </w:r>
      <w:r w:rsidR="001A029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критичне</w:t>
      </w:r>
      <w:r w:rsidRPr="00D75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мислення, самостійність, вміння застосовувати набуті знання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практиці</w:t>
      </w:r>
      <w:r w:rsidRPr="00D75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D7555B" w:rsidRDefault="00D7555B" w:rsidP="006574AE">
      <w:pPr>
        <w:shd w:val="clear" w:color="auto" w:fill="FFFFFF"/>
        <w:spacing w:after="0" w:line="36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D75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Виховна</w:t>
      </w:r>
      <w:r w:rsidRPr="00D75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 Виховувати наполе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гливість,</w:t>
      </w:r>
      <w:r w:rsidR="00D8113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відповідальність, морально-етичні якості,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любов до</w:t>
      </w:r>
      <w:r w:rsidR="00D8113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представників тваринного світу</w:t>
      </w:r>
      <w:r w:rsidRPr="00D75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D7555B" w:rsidRPr="00D7555B" w:rsidRDefault="00D7555B" w:rsidP="00512FFF">
      <w:pPr>
        <w:shd w:val="clear" w:color="auto" w:fill="FFFFFF"/>
        <w:spacing w:after="0" w:line="360" w:lineRule="auto"/>
        <w:ind w:left="-1134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D7555B" w:rsidRDefault="00D7555B" w:rsidP="00512FFF">
      <w:pPr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D755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Тип уроку</w:t>
      </w:r>
      <w:r w:rsidRPr="00D75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:</w:t>
      </w:r>
      <w:r w:rsidR="00806F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комбінований</w:t>
      </w:r>
    </w:p>
    <w:p w:rsidR="00D7555B" w:rsidRPr="00D7555B" w:rsidRDefault="00D7555B" w:rsidP="00512FFF">
      <w:pPr>
        <w:shd w:val="clear" w:color="auto" w:fill="FFFFFF"/>
        <w:spacing w:after="0" w:line="360" w:lineRule="auto"/>
        <w:ind w:left="-1134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D7555B" w:rsidRDefault="00D7555B" w:rsidP="00512FFF">
      <w:pPr>
        <w:shd w:val="clear" w:color="auto" w:fill="FFFFFF"/>
        <w:spacing w:after="0" w:line="36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D755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Обладнання:</w:t>
      </w:r>
      <w:r w:rsidRPr="00D75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 ПК, проектор,</w:t>
      </w:r>
      <w:r w:rsidR="00806F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D75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презентац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ія теоретичного матеріалу уроку</w:t>
      </w:r>
      <w:r w:rsidR="00806FE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, друковані матеріали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Pr="00D7555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 </w:t>
      </w:r>
    </w:p>
    <w:p w:rsidR="00D7555B" w:rsidRDefault="00D7555B" w:rsidP="00512FFF">
      <w:pPr>
        <w:shd w:val="clear" w:color="auto" w:fill="FFFFFF"/>
        <w:spacing w:after="0" w:line="36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Програмне забезпечення:</w:t>
      </w:r>
      <w:r w:rsidR="00806FE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програма PowerPoint</w:t>
      </w:r>
    </w:p>
    <w:p w:rsidR="00D7555B" w:rsidRPr="00D7555B" w:rsidRDefault="00D7555B" w:rsidP="00512FFF">
      <w:pPr>
        <w:shd w:val="clear" w:color="auto" w:fill="FFFFFF"/>
        <w:spacing w:after="0" w:line="360" w:lineRule="auto"/>
        <w:ind w:left="-1134"/>
        <w:jc w:val="center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D7555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Хід уроку</w:t>
      </w:r>
    </w:p>
    <w:p w:rsidR="00D7555B" w:rsidRPr="00D7555B" w:rsidRDefault="00D7555B" w:rsidP="00512FFF">
      <w:pPr>
        <w:shd w:val="clear" w:color="auto" w:fill="FFFFFF"/>
        <w:spacing w:after="0" w:line="360" w:lineRule="auto"/>
        <w:ind w:left="-1134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D7555B" w:rsidRDefault="00D7555B" w:rsidP="00512FF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inherit" w:eastAsia="Times New Roman" w:hAnsi="inherit" w:cs="Times New Roman"/>
          <w:bCs/>
          <w:i/>
          <w:iCs/>
          <w:color w:val="333333"/>
          <w:sz w:val="28"/>
          <w:szCs w:val="28"/>
          <w:bdr w:val="none" w:sz="0" w:space="0" w:color="auto" w:frame="1"/>
        </w:rPr>
      </w:pPr>
      <w:r w:rsidRPr="00D7555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Організаційний етап </w:t>
      </w:r>
    </w:p>
    <w:p w:rsidR="00806FEF" w:rsidRDefault="00806FEF" w:rsidP="00512FF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inherit" w:eastAsia="Times New Roman" w:hAnsi="inherit" w:cs="Times New Roman"/>
          <w:bCs/>
          <w:i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Перевірка домашнього завдання.</w:t>
      </w:r>
    </w:p>
    <w:p w:rsidR="00806FEF" w:rsidRDefault="00806FEF" w:rsidP="00806FE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inherit" w:eastAsia="Times New Roman" w:hAnsi="inherit" w:cs="Times New Roman"/>
          <w:bCs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Times New Roman"/>
          <w:bCs/>
          <w:iCs/>
          <w:color w:val="333333"/>
          <w:sz w:val="28"/>
          <w:szCs w:val="28"/>
          <w:bdr w:val="none" w:sz="0" w:space="0" w:color="auto" w:frame="1"/>
        </w:rPr>
        <w:t>Які є способи створення презентації?</w:t>
      </w:r>
    </w:p>
    <w:p w:rsidR="00806FEF" w:rsidRDefault="00806FEF" w:rsidP="00806FE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inherit" w:eastAsia="Times New Roman" w:hAnsi="inherit" w:cs="Times New Roman"/>
          <w:bCs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Times New Roman"/>
          <w:bCs/>
          <w:iCs/>
          <w:color w:val="333333"/>
          <w:sz w:val="28"/>
          <w:szCs w:val="28"/>
          <w:bdr w:val="none" w:sz="0" w:space="0" w:color="auto" w:frame="1"/>
        </w:rPr>
        <w:t>Які є способи відкривання презентації?</w:t>
      </w:r>
    </w:p>
    <w:p w:rsidR="00806FEF" w:rsidRPr="00806FEF" w:rsidRDefault="00806FEF" w:rsidP="00806FEF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inherit" w:eastAsia="Times New Roman" w:hAnsi="inherit" w:cs="Times New Roman"/>
          <w:bCs/>
          <w:iCs/>
          <w:color w:val="333333"/>
          <w:sz w:val="28"/>
          <w:szCs w:val="28"/>
          <w:bdr w:val="none" w:sz="0" w:space="0" w:color="auto" w:frame="1"/>
        </w:rPr>
      </w:pPr>
      <w:r>
        <w:rPr>
          <w:rFonts w:ascii="inherit" w:eastAsia="Times New Roman" w:hAnsi="inherit" w:cs="Times New Roman"/>
          <w:bCs/>
          <w:iCs/>
          <w:color w:val="333333"/>
          <w:sz w:val="28"/>
          <w:szCs w:val="28"/>
          <w:bdr w:val="none" w:sz="0" w:space="0" w:color="auto" w:frame="1"/>
        </w:rPr>
        <w:t>Які є способи збереження презентації?</w:t>
      </w:r>
    </w:p>
    <w:p w:rsidR="00D7555B" w:rsidRPr="00D7555B" w:rsidRDefault="00D7555B" w:rsidP="00512FF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inherit" w:eastAsia="Times New Roman" w:hAnsi="inherit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</w:pPr>
      <w:r w:rsidRPr="00D7555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Мотивація навчальної діяльності.</w:t>
      </w:r>
    </w:p>
    <w:p w:rsidR="00806FEF" w:rsidRPr="00D7555B" w:rsidRDefault="00806FEF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Вченими доведений той факт, що людина більшу частину інформації сприймає за допомогою зору. Тому недоцільним є у підготовці комп’ютерної презентації  використовувати лише текст, оскільки його можна озвучити доповідачу. Важливою складовою презент</w:t>
      </w:r>
      <w:r w:rsidR="00A06F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ації є правильно підібрані граф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ічні об’єкти. Сьогодні ми з вами ознайомимося з тим, що розмістити на слайді, яким чином його розмістити і як демонструвати.</w:t>
      </w:r>
    </w:p>
    <w:p w:rsidR="00D7555B" w:rsidRPr="00D7555B" w:rsidRDefault="00D7555B" w:rsidP="00512FF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D7555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lastRenderedPageBreak/>
        <w:t>Вивчення нового матеріалу.</w:t>
      </w:r>
    </w:p>
    <w:p w:rsidR="00806FEF" w:rsidRDefault="00806FEF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 нашій планеті існує такий фізичний закон, який називається законом збереження енергії. Він говорить, що ніщо ні звідки не виникає і нікуди безслідно не зникає, а тільки перетворюється з одного вигляду в інший. Цей самий закон ми можемо застосувати і до інформації. Інформація здатна перетворюватися з одного виду в інший. Для початку давайте з вами згадаємо, які види інфо</w:t>
      </w:r>
      <w:r w:rsidR="00A06F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мації є за способом сприйняття! Цей матеріал ми вивчали ще у першому семестрі 5-го класу. (</w:t>
      </w:r>
      <w:r w:rsidRPr="00806FEF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Діти відповідають: текстова, графічна, звукова, умовні сигнали, спеціальні позначення, комбінована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). Сьогодні ми з вами навчимося перетворювати інформацію з одного виду в інший.</w:t>
      </w:r>
    </w:p>
    <w:p w:rsidR="00806FEF" w:rsidRDefault="00806FEF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У програмі PowerPoint ми можемо додавати ті ж самі об’єкти, що і у програмі Word, яку ми вивчали у другому семестрі 5-го класу, таким же чином. Давайте згадаємо, а що окрім тексту ми можемо додавати в текстовий документ! </w:t>
      </w:r>
      <w:r w:rsidRPr="00806FEF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(Ді</w:t>
      </w:r>
      <w:r w:rsidR="00053CD1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 xml:space="preserve">ти відповідають: </w:t>
      </w:r>
      <w:proofErr w:type="spellStart"/>
      <w:r w:rsidR="00053CD1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зораження</w:t>
      </w:r>
      <w:proofErr w:type="spellEnd"/>
      <w:r w:rsidR="00053CD1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 xml:space="preserve"> з файлу, картинки</w:t>
      </w:r>
      <w:r w:rsidRPr="00806FEF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, схеми, художній текст, таблицю, фігури, гіперпосилання, формули, символи, діаграми)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</w:t>
      </w:r>
      <w:r w:rsidR="00895E9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Єдиним, що у нас додалось є відео і звук. Яким чином ми додавали об’єкти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? </w:t>
      </w:r>
      <w:r w:rsidRPr="00806FEF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(Діти відповідають:</w:t>
      </w:r>
      <w:r w:rsidR="00A06FE3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використову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вали меню Вставка</w:t>
      </w:r>
      <w:r w:rsidRPr="00806FEF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41538D" w:rsidRDefault="0041538D" w:rsidP="0041538D">
      <w:pPr>
        <w:pStyle w:val="a3"/>
        <w:shd w:val="clear" w:color="auto" w:fill="FFFFFF"/>
        <w:spacing w:after="0" w:line="360" w:lineRule="auto"/>
        <w:ind w:left="-1134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3F3E24C2" wp14:editId="4E14FAEC">
            <wp:extent cx="5753100" cy="7060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3097" b="84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540" cy="706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FEF" w:rsidRPr="0041538D" w:rsidRDefault="0041538D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Давайте з вами розглянемо перетворення текстової інформації у </w:t>
      </w:r>
      <w:r w:rsidR="00053C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деякі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інші об’єкти презентації. Для прикладу візьмемо такий фрагмент тексту про контактний зоопарк: «У зоопарку прож</w:t>
      </w:r>
      <w:r w:rsidR="00AB496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ивають 3 єноти, 1 лисиця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та  2 леви». Його можна предста</w:t>
      </w:r>
      <w:r w:rsidR="00A06F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вити у вигляді художнього текст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WordArt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41538D" w:rsidRDefault="0041538D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 графічному вигляді вищевказане речення можна представити зображення з файлу, кліпу або зображення з фігур.</w:t>
      </w:r>
    </w:p>
    <w:p w:rsidR="0041538D" w:rsidRPr="0041538D" w:rsidRDefault="0041538D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 графічному вигляді для кількісного сприйняття краще подати текст у вигляді таблиці, схеми чи діаграми.</w:t>
      </w:r>
    </w:p>
    <w:p w:rsidR="0041538D" w:rsidRDefault="0041538D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Перетворити це речення можна і у звуковий вид, записавши його на диктофон, та додавши у вигляді звукового файлу.</w:t>
      </w:r>
    </w:p>
    <w:p w:rsidR="0041538D" w:rsidRDefault="0041538D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Комбінований вид даного речення може бути у вигляді відео з його цитуванням.</w:t>
      </w:r>
    </w:p>
    <w:p w:rsidR="0041538D" w:rsidRDefault="0041538D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Умовні сигнали можна додати у вигляді відео та зображень, які ми вже знаємо як додавати.</w:t>
      </w:r>
    </w:p>
    <w:p w:rsidR="0041538D" w:rsidRDefault="0041538D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Вказане речення можна представити як математичну формулу символьному вигляд.</w:t>
      </w:r>
    </w:p>
    <w:p w:rsidR="0041538D" w:rsidRDefault="0041538D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Всі ці об’єкти ми можемо розмістити на сл</w:t>
      </w:r>
      <w:r w:rsidR="00A06FE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айді по різному. Для цього існу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ють спеціальні макети слайдів. На них уже зроблено розмітку, залишається лише заповнити слайд об’єктами. Для того, щоб обрати відповідний макет, потрібно обрати з меню Головна кнопку Макет. У розкривному списк</w:t>
      </w:r>
      <w:r w:rsidR="00BF243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у потрібно обрати бажаний макет, який відповідає його призначенню.</w:t>
      </w:r>
    </w:p>
    <w:p w:rsidR="0041538D" w:rsidRDefault="0041538D" w:rsidP="0041538D">
      <w:pPr>
        <w:pStyle w:val="a3"/>
        <w:shd w:val="clear" w:color="auto" w:fill="FFFFFF"/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15EAFE69" wp14:editId="732ED157">
            <wp:extent cx="2476500" cy="250108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65354" b="50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668" cy="2507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432" w:rsidRDefault="00BF2432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Об’єкти на презентації собі можна уявити як інгредієнти для приготування кексів, а макет, як форму для домашньої випічки. </w:t>
      </w:r>
    </w:p>
    <w:p w:rsidR="00BF2432" w:rsidRDefault="00BF2432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Важливим моментом є демонстрація вже готової презентації. Управління показом презентації здійснюється за допомогою гарячих клавіш, миші, пульта керування.</w:t>
      </w:r>
    </w:p>
    <w:p w:rsidR="00BF2432" w:rsidRPr="00BF2432" w:rsidRDefault="00BF2432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Для виведення 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повноекранний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режим використовують меню </w:t>
      </w:r>
      <w:r w:rsidRPr="00BF2432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Показ слайдів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або це </w:t>
      </w:r>
      <w:r w:rsidRPr="00BF243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можна зробити гарячою клавішею </w:t>
      </w:r>
      <w:r w:rsidRPr="00BF2432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F5</w:t>
      </w:r>
      <w:r w:rsidRPr="00BF2432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  <w:r w:rsidRPr="00BF2432"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4C7CD750" wp14:editId="6C5CF678">
            <wp:extent cx="5760085" cy="66073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9160" b="85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660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432" w:rsidRDefault="00BF2432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Можливо виведення з поточного слайду комбінацією </w:t>
      </w:r>
      <w:proofErr w:type="spellStart"/>
      <w:r w:rsidRPr="00BF2432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Shitft</w:t>
      </w:r>
      <w:proofErr w:type="spellEnd"/>
      <w:r w:rsidRPr="00BF2432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 xml:space="preserve"> +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</w:t>
      </w:r>
      <w:r w:rsidRPr="00BF2432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F5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Керування слайдами </w:t>
      </w:r>
      <w:r w:rsidR="006574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може здійснюватися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кнопками-гіперпосиланнями на слайдах. Їх додають як фігури.</w:t>
      </w:r>
    </w:p>
    <w:p w:rsidR="00BF2432" w:rsidRDefault="00B7399D" w:rsidP="006574AE">
      <w:pPr>
        <w:pStyle w:val="a3"/>
        <w:shd w:val="clear" w:color="auto" w:fill="FFFFFF"/>
        <w:spacing w:after="0" w:line="360" w:lineRule="auto"/>
        <w:ind w:left="-1134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pict>
          <v:rect id="_x0000_s1026" style="position:absolute;left:0;text-align:left;margin-left:97.2pt;margin-top:152.4pt;width:135.75pt;height:23.25pt;z-index:251658240" filled="f" strokecolor="#0d0d0d [3069]" strokeweight="2.25pt"/>
        </w:pict>
      </w:r>
      <w:r w:rsidR="00BF2432"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val="ru-RU" w:eastAsia="ru-RU"/>
        </w:rPr>
        <w:drawing>
          <wp:inline distT="0" distB="0" distL="0" distR="0" wp14:anchorId="7E53EABA" wp14:editId="7460D508">
            <wp:extent cx="4286250" cy="2518096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"/>
                    </a:blip>
                    <a:srcRect b="5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401" cy="252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9A8" w:rsidRPr="00E66D88" w:rsidRDefault="00A06FE3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Горт</w:t>
      </w:r>
      <w:r w:rsidR="006574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ання слайдів здійснюється також кнопками  ← та →. Вперед можна гортати клавішами пробіл та </w:t>
      </w:r>
      <w:proofErr w:type="spellStart"/>
      <w:r w:rsidR="006574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Ентер</w:t>
      </w:r>
      <w:proofErr w:type="spellEnd"/>
      <w:r w:rsidR="006574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D7555B" w:rsidRPr="002C50BD" w:rsidRDefault="006149A8" w:rsidP="00B7399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2C50B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Формув</w:t>
      </w:r>
      <w:r w:rsidR="00571B0F" w:rsidRPr="002C50B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ання практичних умінь і навичок</w:t>
      </w:r>
    </w:p>
    <w:p w:rsidR="00571B0F" w:rsidRDefault="00571B0F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</w:pPr>
      <w:r w:rsidRPr="00571B0F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 xml:space="preserve">Виконання </w:t>
      </w:r>
      <w:r w:rsidR="006574AE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 xml:space="preserve">завдань </w:t>
      </w:r>
      <w:r w:rsidR="00D81131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 xml:space="preserve">з </w:t>
      </w:r>
      <w:r w:rsidR="006574AE">
        <w:rPr>
          <w:rFonts w:ascii="Times New Roman" w:eastAsia="Times New Roman" w:hAnsi="Times New Roman" w:cs="Times New Roman"/>
          <w:i/>
          <w:color w:val="333333"/>
          <w:sz w:val="28"/>
          <w:szCs w:val="28"/>
          <w:bdr w:val="none" w:sz="0" w:space="0" w:color="auto" w:frame="1"/>
        </w:rPr>
        <w:t>друкованих матеріалів.</w:t>
      </w:r>
    </w:p>
    <w:p w:rsidR="00571B0F" w:rsidRPr="002C50BD" w:rsidRDefault="00571B0F" w:rsidP="00B7399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2C50B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Підведення підсумків уроку</w:t>
      </w:r>
    </w:p>
    <w:p w:rsidR="00571B0F" w:rsidRPr="00571B0F" w:rsidRDefault="00363EB8" w:rsidP="00B7399D">
      <w:pPr>
        <w:pStyle w:val="a3"/>
        <w:shd w:val="clear" w:color="auto" w:fill="FFFFFF"/>
        <w:spacing w:after="0" w:line="360" w:lineRule="auto"/>
        <w:ind w:left="-1134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Отже, сьогодні ми з вами навчилися </w:t>
      </w:r>
      <w:r w:rsidR="006574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робити нашу доповідь більш яскравою за допомогою комп’ютерної презентації, а саме, її об’єктів.</w:t>
      </w:r>
    </w:p>
    <w:p w:rsidR="006574AE" w:rsidRPr="006574AE" w:rsidRDefault="00571B0F" w:rsidP="00B7399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-1134" w:firstLine="0"/>
        <w:textAlignment w:val="baseline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2C50B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Домашнє завдання: </w:t>
      </w:r>
    </w:p>
    <w:p w:rsidR="000D429E" w:rsidRDefault="006574AE" w:rsidP="00B7399D">
      <w:pPr>
        <w:pStyle w:val="a3"/>
        <w:shd w:val="clear" w:color="auto" w:fill="FFFFFF"/>
        <w:spacing w:after="0" w:line="360" w:lineRule="auto"/>
        <w:ind w:left="-1134"/>
        <w:textAlignment w:val="baseline"/>
      </w:pPr>
      <w:r w:rsidRPr="006574A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вивчити конспект в зошиті.</w:t>
      </w:r>
      <w:bookmarkStart w:id="0" w:name="_GoBack"/>
      <w:bookmarkEnd w:id="0"/>
    </w:p>
    <w:sectPr w:rsidR="000D429E" w:rsidSect="00D7555B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F3AC0"/>
    <w:multiLevelType w:val="hybridMultilevel"/>
    <w:tmpl w:val="7D9C5818"/>
    <w:lvl w:ilvl="0" w:tplc="18B07F74">
      <w:start w:val="1"/>
      <w:numFmt w:val="upperRoman"/>
      <w:lvlText w:val="%1."/>
      <w:lvlJc w:val="left"/>
      <w:pPr>
        <w:ind w:left="1155" w:hanging="720"/>
      </w:pPr>
      <w:rPr>
        <w:rFonts w:ascii="Times New Roman" w:hAnsi="Times New Roman" w:hint="default"/>
        <w:b/>
        <w:i w:val="0"/>
      </w:rPr>
    </w:lvl>
    <w:lvl w:ilvl="1" w:tplc="04220019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4863482"/>
    <w:multiLevelType w:val="hybridMultilevel"/>
    <w:tmpl w:val="7B4ED2E0"/>
    <w:lvl w:ilvl="0" w:tplc="6B54144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D773C25"/>
    <w:multiLevelType w:val="hybridMultilevel"/>
    <w:tmpl w:val="B540FD0A"/>
    <w:lvl w:ilvl="0" w:tplc="D61EB8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7555B"/>
    <w:rsid w:val="00035383"/>
    <w:rsid w:val="0003572E"/>
    <w:rsid w:val="00053CD1"/>
    <w:rsid w:val="000D429E"/>
    <w:rsid w:val="001060A8"/>
    <w:rsid w:val="0011796B"/>
    <w:rsid w:val="00177AC2"/>
    <w:rsid w:val="001827C3"/>
    <w:rsid w:val="001A0290"/>
    <w:rsid w:val="002C50BD"/>
    <w:rsid w:val="00332D46"/>
    <w:rsid w:val="00363EB8"/>
    <w:rsid w:val="003D5B52"/>
    <w:rsid w:val="0041538D"/>
    <w:rsid w:val="004207C7"/>
    <w:rsid w:val="00512FFF"/>
    <w:rsid w:val="00562E1B"/>
    <w:rsid w:val="00571B0F"/>
    <w:rsid w:val="005D136C"/>
    <w:rsid w:val="005E270B"/>
    <w:rsid w:val="005F0D51"/>
    <w:rsid w:val="006149A8"/>
    <w:rsid w:val="0061777C"/>
    <w:rsid w:val="006574AE"/>
    <w:rsid w:val="007615C9"/>
    <w:rsid w:val="00806FEF"/>
    <w:rsid w:val="00895E9E"/>
    <w:rsid w:val="00A06FE3"/>
    <w:rsid w:val="00A453D8"/>
    <w:rsid w:val="00AB496F"/>
    <w:rsid w:val="00B67CE6"/>
    <w:rsid w:val="00B703A4"/>
    <w:rsid w:val="00B7399D"/>
    <w:rsid w:val="00BA3EE7"/>
    <w:rsid w:val="00BF2432"/>
    <w:rsid w:val="00C5145E"/>
    <w:rsid w:val="00CD42A4"/>
    <w:rsid w:val="00D55C57"/>
    <w:rsid w:val="00D635FB"/>
    <w:rsid w:val="00D7555B"/>
    <w:rsid w:val="00D81131"/>
    <w:rsid w:val="00E66D88"/>
    <w:rsid w:val="00FC57E0"/>
    <w:rsid w:val="00FD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55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5145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5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45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D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УЧЕНЬ</dc:creator>
  <cp:keywords/>
  <dc:description/>
  <cp:lastModifiedBy>Admin</cp:lastModifiedBy>
  <cp:revision>14</cp:revision>
  <dcterms:created xsi:type="dcterms:W3CDTF">2018-10-26T13:19:00Z</dcterms:created>
  <dcterms:modified xsi:type="dcterms:W3CDTF">2021-12-15T12:02:00Z</dcterms:modified>
</cp:coreProperties>
</file>