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8" w:rsidRDefault="00AF5835" w:rsidP="00AF58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04569">
        <w:rPr>
          <w:rFonts w:ascii="Times New Roman" w:eastAsia="Times New Roman" w:hAnsi="Times New Roman" w:cs="Times New Roman"/>
          <w:sz w:val="28"/>
          <w:szCs w:val="28"/>
        </w:rPr>
        <w:t xml:space="preserve">ІНДИВІДУАЛЬНА ОСВІТНЯ ТРАЄКТОРІЯ ПРОФЕСІЙНОГО РОЗВИТКУ </w:t>
      </w:r>
    </w:p>
    <w:p w:rsidR="002B1BC8" w:rsidRDefault="00B91B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МІЖАТЕСТАЦІЙНИЙ ПЕРІОД 2022 – 2027</w:t>
      </w:r>
      <w:r w:rsidR="00E04569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tbl>
      <w:tblPr>
        <w:tblStyle w:val="a6"/>
        <w:tblW w:w="155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8"/>
        <w:gridCol w:w="2563"/>
        <w:gridCol w:w="12251"/>
      </w:tblGrid>
      <w:tr w:rsidR="002B1BC8" w:rsidTr="001C0D36">
        <w:trPr>
          <w:trHeight w:val="27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2251" w:type="dxa"/>
          </w:tcPr>
          <w:p w:rsidR="002B1BC8" w:rsidRPr="005E14E1" w:rsidRDefault="00B91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Саполович</w:t>
            </w:r>
            <w:proofErr w:type="spellEnd"/>
            <w:r w:rsidR="00E04569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Миколаївна</w:t>
            </w:r>
          </w:p>
        </w:tc>
      </w:tr>
      <w:tr w:rsidR="002B1BC8" w:rsidTr="001C0D36">
        <w:trPr>
          <w:trHeight w:val="27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2251" w:type="dxa"/>
          </w:tcPr>
          <w:p w:rsidR="002B1BC8" w:rsidRPr="005E14E1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ДНЗ КТ№26</w:t>
            </w:r>
          </w:p>
        </w:tc>
      </w:tr>
      <w:tr w:rsidR="002B1BC8" w:rsidTr="001C0D36">
        <w:trPr>
          <w:trHeight w:val="27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Посада                            </w:t>
            </w:r>
          </w:p>
        </w:tc>
        <w:tc>
          <w:tcPr>
            <w:tcW w:w="12251" w:type="dxa"/>
          </w:tcPr>
          <w:p w:rsidR="002B1BC8" w:rsidRPr="005E14E1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</w:p>
        </w:tc>
      </w:tr>
      <w:tr w:rsidR="002B1BC8" w:rsidTr="001C0D36">
        <w:trPr>
          <w:trHeight w:val="285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2251" w:type="dxa"/>
          </w:tcPr>
          <w:p w:rsidR="002B1BC8" w:rsidRPr="005E14E1" w:rsidRDefault="00B91BB1" w:rsidP="00B91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 - спеціальна, закінчила у 1982</w:t>
            </w:r>
            <w:r w:rsidR="002617C0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році </w:t>
            </w: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Прилуцьке педагогічне училище імені І. Франко </w:t>
            </w:r>
            <w:r w:rsidR="002617C0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спеціальністю «Дошкільне виховання».</w:t>
            </w:r>
          </w:p>
        </w:tc>
      </w:tr>
      <w:tr w:rsidR="002B1BC8" w:rsidTr="001C0D36">
        <w:trPr>
          <w:trHeight w:val="701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3" w:type="dxa"/>
          </w:tcPr>
          <w:p w:rsidR="002B1BC8" w:rsidRDefault="00E04569" w:rsidP="00AF5B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2251" w:type="dxa"/>
          </w:tcPr>
          <w:p w:rsidR="00B91BB1" w:rsidRPr="005E14E1" w:rsidRDefault="00261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спеціаліст </w:t>
            </w:r>
            <w:r w:rsidR="00B91BB1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1BC8" w:rsidRPr="005E14E1" w:rsidRDefault="00B91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Звання: «Вихователь – методист»</w:t>
            </w:r>
          </w:p>
        </w:tc>
      </w:tr>
      <w:tr w:rsidR="002B1BC8" w:rsidTr="001C0D36">
        <w:trPr>
          <w:trHeight w:val="713"/>
        </w:trPr>
        <w:tc>
          <w:tcPr>
            <w:tcW w:w="748" w:type="dxa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3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2B1BC8" w:rsidRPr="005E14E1" w:rsidRDefault="003936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конструювання як засіб моделювання навколишнього світу</w:t>
            </w:r>
            <w:r w:rsidR="00204633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45CBA" w:rsidRPr="005E14E1" w:rsidRDefault="00545CBA" w:rsidP="00204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</w:t>
            </w: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4633" w:rsidRPr="005E1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сприяти формуванню нових векторів освітнього напряму «Дитина в сенсорно - пізнавальному просторі». Розвивати </w:t>
            </w:r>
            <w:proofErr w:type="spellStart"/>
            <w:r w:rsidR="00204633" w:rsidRPr="005E1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сенсомоторні</w:t>
            </w:r>
            <w:proofErr w:type="spellEnd"/>
            <w:r w:rsidR="00204633" w:rsidRPr="005E1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навички, досліджуючи просторове розміщення </w:t>
            </w:r>
            <w:r w:rsidR="00204633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4633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="00204633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4633" w:rsidRPr="005E1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деталей, їх форму, колір, співвідношення частин, спираючись на завдання трьох рівнів складності.</w:t>
            </w:r>
          </w:p>
        </w:tc>
      </w:tr>
      <w:tr w:rsidR="006330C9" w:rsidTr="001C0D36">
        <w:trPr>
          <w:trHeight w:val="713"/>
        </w:trPr>
        <w:tc>
          <w:tcPr>
            <w:tcW w:w="748" w:type="dxa"/>
          </w:tcPr>
          <w:p w:rsidR="006330C9" w:rsidRPr="006330C9" w:rsidRDefault="006330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63" w:type="dxa"/>
          </w:tcPr>
          <w:p w:rsidR="006330C9" w:rsidRDefault="0063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педагогічної</w:t>
            </w:r>
          </w:p>
          <w:p w:rsidR="006330C9" w:rsidRDefault="0063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  <w:tc>
          <w:tcPr>
            <w:tcW w:w="12251" w:type="dxa"/>
          </w:tcPr>
          <w:p w:rsidR="00204633" w:rsidRPr="005E14E1" w:rsidRDefault="00204633" w:rsidP="002046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останні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роки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набуло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актуальності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конструювання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ЛЕГО-конструкторів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стандарт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дошкільної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 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спонукає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освітніх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напрямів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цеглинок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конструктору ЛЕГО. </w:t>
            </w:r>
          </w:p>
          <w:p w:rsidR="00204633" w:rsidRPr="00204633" w:rsidRDefault="00204633" w:rsidP="00AF5B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Конструктори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ЛЕГО –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цікавий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</w:t>
            </w:r>
            <w:proofErr w:type="gram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стимулює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дитячу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фантазію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уяву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Дуже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важливим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є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позитивний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вплив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конструювання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оволодіння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загальними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способами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дій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ізних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видах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вдосконалення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зорово-моторної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вчаться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планувати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свою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досягнення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певної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мети,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аналізувати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діяти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виконувати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кінця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долаючи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труднощі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різного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характеру,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оволодіваючи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прийомами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практичної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отримані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взаємодії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цеглинками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сприяють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моральному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вихованню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  </w:t>
            </w:r>
            <w:proofErr w:type="gram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Вони</w:t>
            </w:r>
            <w:proofErr w:type="gram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  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вчаться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поважати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дорослих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товаришів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ділитися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матеріалами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один одному,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вирішувати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проблемну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ситуацію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спільними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зусиллями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Усе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</w:t>
            </w:r>
            <w:proofErr w:type="gram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ідчить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величезні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потенційні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розвивальні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можливості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конструктивної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Свою роботу я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розпочинала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із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ознайомлення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Програмою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розвитку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конструктивних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здібностей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дітей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дошкільного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віку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ЛЕГО-конструювання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».</w:t>
            </w:r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</w:p>
          <w:p w:rsidR="00204633" w:rsidRPr="00204633" w:rsidRDefault="00204633" w:rsidP="00204633">
            <w:pPr>
              <w:shd w:val="clear" w:color="auto" w:fill="FFFFFF"/>
              <w:spacing w:before="100" w:beforeAutospacing="1" w:after="100" w:afterAutospacing="1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Рецензенти: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Ястремська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В.,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</w:rPr>
              <w:t>Машовець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 </w:t>
            </w:r>
            <w:r w:rsidRPr="002046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Схвалено до використання у дошкільних навчальних закладах комісією з дошкільної</w:t>
            </w:r>
            <w:r w:rsidRPr="005E14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46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педагогіки та психології Науково-методичної ради з питань освіти МОН України</w:t>
            </w:r>
            <w:r w:rsidRPr="005E14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46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(протокол засідання комісії № 4 від 22. 10. 2010)</w:t>
            </w:r>
            <w:r w:rsidR="00AF5B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46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 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Пеккер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Тетяна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Володимирівна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М. А.,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Голота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 М., Терещенко О. П., </w:t>
            </w:r>
            <w:proofErr w:type="spellStart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Резніченко</w:t>
            </w:r>
            <w:proofErr w:type="spellEnd"/>
            <w:r w:rsidRPr="002046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І. Ю.</w:t>
            </w:r>
          </w:p>
          <w:p w:rsidR="00204633" w:rsidRPr="005E14E1" w:rsidRDefault="00204633" w:rsidP="00545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Свій досвід неодноразово презентувала на відкритих показах та інших методичних заходах ДНЗ, друкувала матеріали авторських розробок на особистому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блозі</w:t>
            </w:r>
            <w:proofErr w:type="spellEnd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45CBA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E14E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</w:t>
              </w:r>
            </w:hyperlink>
          </w:p>
          <w:p w:rsidR="00204633" w:rsidRPr="005E14E1" w:rsidRDefault="00204633" w:rsidP="00545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на сайті </w:t>
            </w:r>
            <w:proofErr w:type="spellStart"/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="00545CBA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hyperlink r:id="rId7" w:history="1">
              <w:r w:rsidRPr="005E14E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</w:t>
              </w:r>
            </w:hyperlink>
          </w:p>
          <w:p w:rsidR="00AF5B65" w:rsidRDefault="00545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30C9" w:rsidRPr="005E14E1" w:rsidRDefault="00372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hAnsi="Times New Roman" w:cs="Times New Roman"/>
                <w:sz w:val="24"/>
                <w:szCs w:val="24"/>
              </w:rPr>
              <w:t>Моя освітня діяльність</w:t>
            </w:r>
            <w:r w:rsidR="00CB3185" w:rsidRPr="005E14E1">
              <w:rPr>
                <w:rFonts w:ascii="Times New Roman" w:hAnsi="Times New Roman" w:cs="Times New Roman"/>
                <w:sz w:val="24"/>
                <w:szCs w:val="24"/>
              </w:rPr>
              <w:t>: див. додаток 1.</w:t>
            </w:r>
            <w:r w:rsidR="00545CBA" w:rsidRPr="005E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330C9" w:rsidRPr="005E14E1" w:rsidRDefault="00BC6F8F" w:rsidP="00545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B1BC8" w:rsidRDefault="00E04569" w:rsidP="001536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:rsidR="002B1BC8" w:rsidRDefault="00E045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індивіду</w:t>
      </w:r>
      <w:r w:rsidR="006F5920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FD2BD2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маршруту 2022 – 2027</w:t>
      </w:r>
      <w:r w:rsidR="006F5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5920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="006F59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Style w:val="a7"/>
        <w:tblW w:w="154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74"/>
        <w:gridCol w:w="2551"/>
        <w:gridCol w:w="2410"/>
        <w:gridCol w:w="2300"/>
        <w:gridCol w:w="2519"/>
        <w:gridCol w:w="2268"/>
      </w:tblGrid>
      <w:tr w:rsidR="002B1BC8" w:rsidTr="008D650D">
        <w:trPr>
          <w:trHeight w:val="278"/>
        </w:trPr>
        <w:tc>
          <w:tcPr>
            <w:tcW w:w="3374" w:type="dxa"/>
            <w:vMerge w:val="restart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7261" w:type="dxa"/>
            <w:gridSpan w:val="3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2B1BC8" w:rsidRDefault="00E04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2268" w:type="dxa"/>
            <w:vMerge w:val="restart"/>
          </w:tcPr>
          <w:p w:rsidR="002B1BC8" w:rsidRDefault="00E04569" w:rsidP="007E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2B1BC8" w:rsidTr="008D650D">
        <w:trPr>
          <w:trHeight w:val="277"/>
        </w:trPr>
        <w:tc>
          <w:tcPr>
            <w:tcW w:w="3374" w:type="dxa"/>
            <w:vMerge/>
          </w:tcPr>
          <w:p w:rsidR="002B1BC8" w:rsidRDefault="002B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B1BC8" w:rsidRDefault="00E04569" w:rsidP="007E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2410" w:type="dxa"/>
          </w:tcPr>
          <w:p w:rsidR="002B1BC8" w:rsidRDefault="00E04569" w:rsidP="007E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Впровадження інновацій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0" w:type="dxa"/>
          </w:tcPr>
          <w:p w:rsidR="002B1BC8" w:rsidRDefault="00E04569" w:rsidP="007E6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Професійна активність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відкр.пок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519" w:type="dxa"/>
            <w:vMerge/>
          </w:tcPr>
          <w:p w:rsidR="002B1BC8" w:rsidRDefault="002B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1BC8" w:rsidRDefault="002B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BC8" w:rsidTr="008D650D">
        <w:trPr>
          <w:trHeight w:val="3251"/>
        </w:trPr>
        <w:tc>
          <w:tcPr>
            <w:tcW w:w="3374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компетентностей дошкільників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551" w:type="dxa"/>
          </w:tcPr>
          <w:p w:rsidR="00D240E0" w:rsidRDefault="007343F7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Рекомендовані платформи та матеріали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використання в роботі довкілля під час воєнних дій.</w:t>
            </w:r>
          </w:p>
          <w:p w:rsidR="007343F7" w:rsidRDefault="00C62465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7343F7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https://vseosvita.ua/user/id175348/blog</w:t>
              </w:r>
            </w:hyperlink>
          </w:p>
          <w:p w:rsidR="007343F7" w:rsidRDefault="007343F7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3F7" w:rsidRDefault="002E2AAE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Індивідуальний план роботи вихователя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Саполович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по самоосвіті</w:t>
            </w:r>
          </w:p>
          <w:p w:rsidR="002E2AAE" w:rsidRDefault="00C62465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2E2AAE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https://vseosvita.ua/user/id175348/blog</w:t>
              </w:r>
            </w:hyperlink>
          </w:p>
          <w:p w:rsidR="002E2AAE" w:rsidRPr="007343F7" w:rsidRDefault="002E2AAE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0E0" w:rsidRPr="00B854C0" w:rsidRDefault="00B854C0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Навчальний семінар «Хмарні технології на допомогу педагогу ЗДО»  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консультант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«Прилуцький центр професійного розвитку педагогічних працівників»</w:t>
            </w:r>
          </w:p>
          <w:p w:rsidR="00D240E0" w:rsidRDefault="00B854C0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C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Лабораторія комп’ютерної грамотності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«Мультфільм на 5 хвилин: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сервіси для створення»</w:t>
            </w:r>
          </w:p>
          <w:p w:rsidR="00B854C0" w:rsidRDefault="00C62465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854C0"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https://classroom.google.com/c/MjIwMTMzMjk5OTU3/a/NjAzMDA3NzkxMTY3/details?pli=1</w:t>
              </w:r>
            </w:hyperlink>
          </w:p>
          <w:p w:rsidR="00B854C0" w:rsidRDefault="00B854C0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54C0" w:rsidRDefault="00B854C0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Методичний міст «Реалізація методичних рекомендацій МОН щодо впровадження професійного стандарту «Вихователь закладу дошкільної освіти. Професійні компетентності (за трудовою дією або групою трудових дій»</w:t>
            </w:r>
          </w:p>
          <w:p w:rsidR="00B854C0" w:rsidRDefault="00B854C0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ПЦПРПП 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4C0" w:rsidRDefault="00C62465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854C0"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https://classroom.google.com/c/MjIwMTMzMjk5OTU3/a/NjAyNDU1OTY2Njc1/details?pli=1</w:t>
              </w:r>
            </w:hyperlink>
          </w:p>
          <w:p w:rsidR="00B854C0" w:rsidRDefault="00B854C0" w:rsidP="003E7B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072" w:rsidRPr="001D6072" w:rsidRDefault="001D6072" w:rsidP="001D6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7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Прилуцький центр професійного розвитку педагогічних працівників пропонує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072">
              <w:rPr>
                <w:rFonts w:ascii="Times New Roman" w:eastAsia="Times New Roman" w:hAnsi="Times New Roman" w:cs="Times New Roman"/>
                <w:sz w:val="24"/>
                <w:szCs w:val="24"/>
              </w:rPr>
              <w:t>добірку матеріалів для планування підвищення кваліфікації педагогічних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6072" w:rsidRPr="001D6072" w:rsidRDefault="001D6072" w:rsidP="001D6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працівників ЗДО</w:t>
            </w:r>
          </w:p>
          <w:p w:rsidR="00B70819" w:rsidRDefault="001D6072" w:rsidP="001D6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рекомендації</w:t>
            </w:r>
            <w:r w:rsid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</w:t>
            </w:r>
            <w:proofErr w:type="spellStart"/>
            <w:r w:rsid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</w:t>
            </w:r>
            <w:proofErr w:type="spellEnd"/>
            <w:r w:rsid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консультант</w:t>
            </w:r>
          </w:p>
          <w:p w:rsidR="00AC6D69" w:rsidRDefault="00C62465" w:rsidP="001D6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C6D69"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https://classroom.google.com/c/MjIwMTMzMjk5OTU3/a/NjAyNDU1OTY2Njc1/details?pli=1</w:t>
              </w:r>
            </w:hyperlink>
          </w:p>
          <w:p w:rsidR="00AC6D69" w:rsidRPr="001D6072" w:rsidRDefault="00AC6D69" w:rsidP="001D6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BEF" w:rsidRPr="003E7BEF" w:rsidRDefault="003E7BEF" w:rsidP="003E7B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E2AAE" w:rsidRPr="002E2AAE" w:rsidRDefault="002E1C03" w:rsidP="00B70819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Інтегроване заняття: «Цеглинки – веселики» з використанням конструктору ЛЕГО</w:t>
            </w:r>
          </w:p>
          <w:p w:rsidR="002E2AAE" w:rsidRDefault="00C62465" w:rsidP="00B70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2E1C03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https://vseosvita.ua/library/intehrovane-zaniattia-dlia-ditei-molodshoi-hrupy-z-vykorystanniam-konstruktora-lego-tema-tsehlynky-veselynky-683239.html</w:t>
              </w:r>
            </w:hyperlink>
          </w:p>
          <w:p w:rsidR="002E1C03" w:rsidRPr="007343F7" w:rsidRDefault="002E1C03" w:rsidP="00B70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C03" w:rsidRPr="002E1C03" w:rsidRDefault="002E1C03" w:rsidP="002E1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Конспект </w:t>
            </w:r>
            <w:r w:rsidRPr="002E1C03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2E1C03">
              <w:rPr>
                <w:rFonts w:ascii="Times New Roman" w:hAnsi="Times New Roman" w:cs="Times New Roman"/>
                <w:sz w:val="24"/>
                <w:szCs w:val="24"/>
              </w:rPr>
              <w:t xml:space="preserve">експериментування з використанням цеглинок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1C03">
              <w:rPr>
                <w:rFonts w:ascii="Times New Roman" w:hAnsi="Times New Roman" w:cs="Times New Roman"/>
                <w:sz w:val="24"/>
                <w:szCs w:val="24"/>
              </w:rPr>
              <w:t>онструктору ЛЕГО</w:t>
            </w:r>
          </w:p>
          <w:p w:rsidR="002E1C03" w:rsidRPr="002E1C03" w:rsidRDefault="002E1C03" w:rsidP="002E1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Допоможемо</w:t>
            </w:r>
            <w:proofErr w:type="spellEnd"/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мамі</w:t>
            </w:r>
            <w:proofErr w:type="spellEnd"/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Цеглинці</w:t>
            </w:r>
            <w:proofErr w:type="spellEnd"/>
            <w:r w:rsidRPr="002E1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2E1C03" w:rsidRDefault="00C62465" w:rsidP="00B70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2E1C03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https://vseosvita.ua/library/add</w:t>
              </w:r>
            </w:hyperlink>
          </w:p>
          <w:p w:rsidR="002E1C03" w:rsidRPr="007343F7" w:rsidRDefault="002E1C03" w:rsidP="00B70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EE6" w:rsidRPr="00E22EE6" w:rsidRDefault="00E22EE6" w:rsidP="00E2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Заняття - квест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«Як звірятка цеглинки шукали»</w:t>
            </w:r>
          </w:p>
          <w:p w:rsidR="00E22EE6" w:rsidRPr="00E22EE6" w:rsidRDefault="00E22EE6" w:rsidP="00E2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 xml:space="preserve">з використанням цеглинок </w:t>
            </w:r>
            <w:r w:rsidRPr="00E2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конструктору ЛЕГО</w:t>
            </w:r>
          </w:p>
          <w:p w:rsidR="00B70819" w:rsidRDefault="00C62465" w:rsidP="00443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E22EE6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https://vseosvita.ua/library/zaniattia-kvest-na-temu-yak-zviriatka-tsehlynky-shukaly-z-vykorystanniam-tsehlynok-konstruktoru-leho-683244.html</w:t>
              </w:r>
            </w:hyperlink>
          </w:p>
          <w:p w:rsidR="00E22EE6" w:rsidRDefault="00E22EE6" w:rsidP="00443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EE6" w:rsidRPr="00E22EE6" w:rsidRDefault="00E22EE6" w:rsidP="00E2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Творче заняття з використанням конструктору ЛЕГО</w:t>
            </w:r>
          </w:p>
          <w:p w:rsidR="00E22EE6" w:rsidRPr="00E22EE6" w:rsidRDefault="00E22EE6" w:rsidP="00E2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«Краплинки </w:t>
            </w:r>
            <w:proofErr w:type="spellStart"/>
            <w:r w:rsidRPr="00E22EE6">
              <w:rPr>
                <w:rFonts w:ascii="Times New Roman" w:hAnsi="Times New Roman" w:cs="Times New Roman"/>
                <w:sz w:val="24"/>
                <w:szCs w:val="24"/>
              </w:rPr>
              <w:t>веселинки–</w:t>
            </w:r>
            <w:proofErr w:type="spellEnd"/>
            <w:r w:rsidRPr="00E22EE6">
              <w:rPr>
                <w:rFonts w:ascii="Times New Roman" w:hAnsi="Times New Roman" w:cs="Times New Roman"/>
                <w:sz w:val="24"/>
                <w:szCs w:val="24"/>
              </w:rPr>
              <w:t xml:space="preserve"> кольорові цеглинки»</w:t>
            </w:r>
          </w:p>
          <w:p w:rsidR="00E22EE6" w:rsidRDefault="00C62465" w:rsidP="00443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E22EE6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https://vseosvita.ua/library/tvorche-zaniattia-z-vykorystanniam-konstruktoru-leho-tema-kraplynky-veselynky-kolorovi-tsehlynky-683248.html</w:t>
              </w:r>
            </w:hyperlink>
          </w:p>
          <w:p w:rsidR="008E3600" w:rsidRDefault="008E3600" w:rsidP="00443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600" w:rsidRPr="008E3600" w:rsidRDefault="008E3600" w:rsidP="008E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00">
              <w:rPr>
                <w:rFonts w:ascii="Times New Roman" w:hAnsi="Times New Roman" w:cs="Times New Roman"/>
                <w:sz w:val="24"/>
                <w:szCs w:val="24"/>
              </w:rPr>
              <w:t>Дослідницько-експериментальна діяльність з використанням</w:t>
            </w:r>
          </w:p>
          <w:p w:rsidR="008E3600" w:rsidRDefault="008E3600" w:rsidP="008E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00">
              <w:rPr>
                <w:rFonts w:ascii="Times New Roman" w:hAnsi="Times New Roman" w:cs="Times New Roman"/>
                <w:sz w:val="24"/>
                <w:szCs w:val="24"/>
              </w:rPr>
              <w:t>Цеглинок конструктору ЛЕГО на тему: «Цеглинки – дослідники»</w:t>
            </w:r>
          </w:p>
          <w:p w:rsidR="008E3600" w:rsidRDefault="00C62465" w:rsidP="008E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E3600" w:rsidRPr="003207B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https://vseosvita.ua/user/id175348/achievements/library</w:t>
              </w:r>
            </w:hyperlink>
          </w:p>
          <w:p w:rsidR="008E3600" w:rsidRPr="008E3600" w:rsidRDefault="008E3600" w:rsidP="008E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00" w:rsidRDefault="008E3600" w:rsidP="00443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0D5" w:rsidRDefault="00E820D5" w:rsidP="00E8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Розвиваючі ігри з конструктором ЛЕГО</w:t>
            </w:r>
          </w:p>
          <w:p w:rsidR="00E820D5" w:rsidRDefault="00C62465" w:rsidP="00E8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E820D5" w:rsidRPr="00B5158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https://sapolovich.blogspot.com/search?updated-max=2021-11-29T03:44:00-08:00&amp;max-results=7</w:t>
              </w:r>
            </w:hyperlink>
          </w:p>
          <w:p w:rsidR="00E22EE6" w:rsidRPr="007343F7" w:rsidRDefault="00E22EE6" w:rsidP="00443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094" w:rsidRDefault="00E8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 конструювання, як засіб моделювання навколишнього світу.</w:t>
            </w:r>
          </w:p>
          <w:p w:rsidR="00E820D5" w:rsidRDefault="00E8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«Лего – читай лик»</w:t>
            </w:r>
          </w:p>
          <w:p w:rsidR="00E820D5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E820D5" w:rsidRPr="00B5158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https://sapolovich.blogspot.com/2023/07/lego.html</w:t>
              </w:r>
            </w:hyperlink>
          </w:p>
          <w:p w:rsidR="00E820D5" w:rsidRPr="007343F7" w:rsidRDefault="00E8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679" w:rsidRPr="007343F7" w:rsidRDefault="00692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679" w:rsidRPr="007343F7" w:rsidRDefault="00692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DA2C2E" w:rsidRPr="007343F7" w:rsidRDefault="00DA2C2E" w:rsidP="00DA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Відеогра з математики. </w:t>
            </w:r>
          </w:p>
          <w:p w:rsidR="00DA2C2E" w:rsidRPr="0058494C" w:rsidRDefault="00C62465" w:rsidP="00DA2C2E">
            <w:pPr>
              <w:rPr>
                <w:lang w:val="ru-RU"/>
              </w:rPr>
            </w:pPr>
            <w:hyperlink r:id="rId20" w:history="1"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vseosvita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library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video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hra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z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matematyky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-589948.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html</w:t>
              </w:r>
            </w:hyperlink>
          </w:p>
          <w:p w:rsidR="00092CCF" w:rsidRPr="0058494C" w:rsidRDefault="00092CCF" w:rsidP="00DA2C2E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</w:p>
          <w:p w:rsidR="00092CCF" w:rsidRPr="007343F7" w:rsidRDefault="00092CCF" w:rsidP="00092CC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Друк авторської дидактичної гри «Збираємося до школи» (</w:t>
            </w:r>
            <w:proofErr w:type="spellStart"/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доббл</w:t>
            </w:r>
            <w:proofErr w:type="spellEnd"/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).</w:t>
            </w:r>
          </w:p>
          <w:p w:rsidR="00092CCF" w:rsidRPr="007343F7" w:rsidRDefault="00C62465" w:rsidP="00092CC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1" w:history="1"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https://vseosvita.ua/library/dydaktychna-hra-zbyraiemosia-do-shkoly-dobbl-652918.html</w:t>
              </w:r>
            </w:hyperlink>
          </w:p>
          <w:p w:rsidR="00A83EE6" w:rsidRPr="007343F7" w:rsidRDefault="00A83E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3F7" w:rsidRDefault="007343F7" w:rsidP="007343F7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Пізнавальна діяльність за освітнім напрямом «Дитина в сенсорно – пізнавальному просторі» на тему: «Цікаві зустрічі» З використанням ІКТ</w:t>
            </w:r>
          </w:p>
          <w:p w:rsidR="007343F7" w:rsidRDefault="00C62465" w:rsidP="007343F7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2" w:history="1">
              <w:r w:rsidR="007343F7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https://vseosvita.ua/user/id175348/blog</w:t>
              </w:r>
            </w:hyperlink>
          </w:p>
          <w:p w:rsidR="007343F7" w:rsidRDefault="007343F7" w:rsidP="007343F7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092CCF" w:rsidRDefault="00092CCF" w:rsidP="00092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блоків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Дьєнеша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роботі з дошкільниками. Перспективний план. </w:t>
            </w:r>
          </w:p>
          <w:p w:rsidR="00092CCF" w:rsidRDefault="00C62465" w:rsidP="00092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092CCF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https://vseosvita.ua/user/id175348/blog</w:t>
              </w:r>
            </w:hyperlink>
          </w:p>
          <w:p w:rsidR="00814792" w:rsidRDefault="00814792" w:rsidP="007343F7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396C3E" w:rsidRDefault="005E1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Пізнавальна діяльність за освітнім напрямом «Дитина в соціумі» ІКТ </w:t>
            </w:r>
          </w:p>
          <w:p w:rsidR="005E14E1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5E14E1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</w:t>
              </w:r>
            </w:hyperlink>
          </w:p>
          <w:p w:rsidR="005E14E1" w:rsidRDefault="005E1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4E1" w:rsidRDefault="005E1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Соціально – громадянська компетентність. Діяльність дітей «Нам потрібно мирне небо». Освітній напрям «Дитина в соціумі» </w:t>
            </w:r>
          </w:p>
          <w:p w:rsidR="005E14E1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5E14E1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</w:t>
              </w:r>
            </w:hyperlink>
          </w:p>
          <w:p w:rsidR="00DA2C2E" w:rsidRPr="007343F7" w:rsidRDefault="00DA2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2F" w:rsidRDefault="0085412F" w:rsidP="0085412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Онлайн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- заняття </w:t>
            </w:r>
          </w:p>
          <w:p w:rsidR="0085412F" w:rsidRPr="002E2AAE" w:rsidRDefault="0085412F" w:rsidP="0085412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Пізнавальна діяльність за освітнім напрямом «Дитина в сенсорно-пізнавальному просторі» на тему: «Веселий листочок. Старша група. Авторська розробка.</w:t>
            </w:r>
          </w:p>
          <w:p w:rsidR="0085412F" w:rsidRPr="00814792" w:rsidRDefault="00C62465" w:rsidP="00854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85412F" w:rsidRPr="008147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</w:t>
              </w:r>
              <w:r w:rsidR="0085412F" w:rsidRPr="008147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gspot.com/</w:t>
              </w:r>
            </w:hyperlink>
          </w:p>
          <w:p w:rsidR="00DA2C2E" w:rsidRPr="007343F7" w:rsidRDefault="00DA2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2F" w:rsidRDefault="0085412F" w:rsidP="00854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479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proofErr w:type="spellEnd"/>
            <w:r w:rsidRPr="0081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792">
              <w:rPr>
                <w:rFonts w:ascii="Times New Roman" w:eastAsia="Times New Roman" w:hAnsi="Times New Roman" w:cs="Times New Roman"/>
                <w:sz w:val="24"/>
                <w:szCs w:val="24"/>
              </w:rPr>
              <w:t>-заняття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освітнім напрямом «Дитина в сенсорно – пізнавальному просторі» на тему: «Подорож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Смайликом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85412F" w:rsidRDefault="00C62465" w:rsidP="00854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85412F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</w:t>
              </w:r>
            </w:hyperlink>
          </w:p>
          <w:p w:rsidR="007E611F" w:rsidRDefault="007E6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274" w:rsidRPr="007343F7" w:rsidRDefault="00DF0274" w:rsidP="007E6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C537F" w:rsidRPr="007343F7" w:rsidRDefault="00FD2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Свідоцтво ZX24781</w:t>
            </w:r>
          </w:p>
          <w:p w:rsidR="00F914CC" w:rsidRPr="00B854C0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pravyla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povedinky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pid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chas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povitrianoi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tryvohy</w:t>
              </w:r>
              <w:proofErr w:type="spellEnd"/>
              <w:r w:rsidR="00F914CC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-589942.</w:t>
              </w:r>
              <w:r w:rsidR="00F914CC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F914CC" w:rsidRPr="00B854C0" w:rsidRDefault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537F" w:rsidRPr="00B854C0" w:rsidRDefault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Свідоцтво </w:t>
            </w:r>
            <w:r w:rsidR="00DA2C2E" w:rsidRPr="00734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NJ</w:t>
            </w:r>
            <w:r w:rsidR="00DA2C2E" w:rsidRPr="00B8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516794</w:t>
            </w:r>
          </w:p>
          <w:p w:rsidR="00DA2C2E" w:rsidRPr="00B854C0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hra</w:t>
              </w:r>
              <w:proofErr w:type="spellEnd"/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matematyky</w:t>
              </w:r>
              <w:proofErr w:type="spellEnd"/>
              <w:r w:rsidR="00DA2C2E" w:rsidRPr="00B854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-589948.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DA2C2E" w:rsidRPr="00B854C0" w:rsidRDefault="00DA2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F5FEA" w:rsidRPr="007343F7" w:rsidRDefault="00DA2C2E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Свідоцтво </w:t>
            </w: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586512</w:t>
            </w:r>
          </w:p>
          <w:p w:rsidR="00DA2C2E" w:rsidRPr="007343F7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dydaktychna</w:t>
              </w:r>
              <w:proofErr w:type="spellEnd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hra</w:t>
              </w:r>
              <w:proofErr w:type="spellEnd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zbyraiemosia</w:t>
              </w:r>
              <w:proofErr w:type="spellEnd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shkoly</w:t>
              </w:r>
              <w:proofErr w:type="spellEnd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dobbl</w:t>
              </w:r>
              <w:proofErr w:type="spellEnd"/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-652918.</w:t>
              </w:r>
              <w:r w:rsidR="00DA2C2E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DA2C2E" w:rsidRPr="00092CCF" w:rsidRDefault="00DA2C2E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C6D69" w:rsidRDefault="00100DD2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 «Освіта для всіх: різноманітність, інклюзія, фізичний розвиток» (30 годин)</w:t>
            </w:r>
          </w:p>
          <w:p w:rsidR="00100DD2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100DD2"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https://www.blogger.com/blog/post/edit/2474403872875587234/8655786698543763730</w:t>
              </w:r>
            </w:hyperlink>
          </w:p>
          <w:p w:rsidR="00100DD2" w:rsidRDefault="00100DD2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DD2" w:rsidRDefault="00100DD2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Сертифікат «Дивись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 ноги! Дивись куди ідеш»</w:t>
            </w:r>
          </w:p>
          <w:p w:rsidR="00100DD2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100DD2"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https://www.blogger.com/blog/post/edit/2474403872875587234/8655786698543763730</w:t>
              </w:r>
            </w:hyperlink>
          </w:p>
          <w:p w:rsidR="00100DD2" w:rsidRDefault="00100DD2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YI115633 </w:t>
            </w:r>
          </w:p>
          <w:p w:rsidR="008D650D" w:rsidRPr="0058494C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user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175348</w:t>
              </w:r>
            </w:hyperlink>
          </w:p>
          <w:p w:rsidR="008D650D" w:rsidRPr="0058494C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5849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849368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Свідоцтво</w:t>
            </w:r>
          </w:p>
          <w:p w:rsidR="008D650D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</w:t>
              </w:r>
            </w:hyperlink>
          </w:p>
          <w:p w:rsid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50D" w:rsidRPr="0058494C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Свідоцтво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WU</w:t>
            </w:r>
            <w:r w:rsidRPr="00584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027637 </w:t>
            </w:r>
          </w:p>
          <w:p w:rsidR="008D650D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</w:t>
              </w:r>
            </w:hyperlink>
          </w:p>
          <w:p w:rsid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Свідоцтво NI472221</w:t>
            </w:r>
          </w:p>
          <w:p w:rsidR="008D650D" w:rsidRPr="0058494C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user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175348</w:t>
              </w:r>
            </w:hyperlink>
          </w:p>
          <w:p w:rsidR="008D650D" w:rsidRPr="0058494C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D650D" w:rsidRP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D6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</w:t>
            </w:r>
            <w:proofErr w:type="gramEnd"/>
            <w:r w:rsidRPr="008D6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ідоцтво</w:t>
            </w:r>
            <w:proofErr w:type="spellEnd"/>
            <w:r w:rsidRPr="008D6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</w:t>
            </w:r>
            <w:r w:rsidRPr="008D6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087223</w:t>
            </w:r>
          </w:p>
          <w:p w:rsidR="008D650D" w:rsidRPr="0058494C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user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175348</w:t>
              </w:r>
            </w:hyperlink>
          </w:p>
          <w:p w:rsidR="008D650D" w:rsidRPr="0058494C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7E68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461320</w:t>
            </w:r>
          </w:p>
          <w:p w:rsidR="008D650D" w:rsidRDefault="00C62465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650D" w:rsidRPr="007E68B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8D650D" w:rsidRPr="007E68B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8D650D" w:rsidRPr="007E68B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user</w:t>
              </w:r>
              <w:r w:rsidR="008D650D" w:rsidRPr="007E68B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650D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D650D" w:rsidRPr="007E68B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175348</w:t>
              </w:r>
            </w:hyperlink>
          </w:p>
          <w:p w:rsidR="008D650D" w:rsidRPr="008D650D" w:rsidRDefault="008D650D" w:rsidP="00F91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6C3E" w:rsidRDefault="0081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Друк на сайті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</w:p>
          <w:p w:rsidR="00814792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814792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</w:t>
              </w:r>
            </w:hyperlink>
          </w:p>
          <w:p w:rsidR="00814792" w:rsidRPr="00814792" w:rsidRDefault="0081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8DE" w:rsidRDefault="0081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Друк на сторінках особистого </w:t>
            </w:r>
            <w:proofErr w:type="spellStart"/>
            <w:r w:rsidRPr="00814792">
              <w:rPr>
                <w:rFonts w:ascii="Times New Roman" w:eastAsia="Times New Roman" w:hAnsi="Times New Roman" w:cs="Times New Roman"/>
                <w:sz w:val="24"/>
                <w:szCs w:val="24"/>
              </w:rPr>
              <w:t>блогу</w:t>
            </w:r>
            <w:proofErr w:type="spellEnd"/>
          </w:p>
          <w:p w:rsidR="006E5F0A" w:rsidRPr="00814792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85412F" w:rsidRPr="003207B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</w:t>
              </w:r>
            </w:hyperlink>
          </w:p>
          <w:p w:rsidR="00814792" w:rsidRDefault="008147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Pr="00AC6D69" w:rsidRDefault="00AC6D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Друк матеріалів на </w:t>
            </w:r>
            <w:proofErr w:type="spellStart"/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>стоінках</w:t>
            </w:r>
            <w:proofErr w:type="spellEnd"/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групи ДНЗ </w:t>
            </w:r>
            <w:proofErr w:type="spellStart"/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№26 </w:t>
            </w:r>
            <w:proofErr w:type="spellStart"/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>м.Прилуки</w:t>
            </w:r>
            <w:proofErr w:type="spellEnd"/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ої області  на платформі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  <w:r w:rsidRPr="00AC6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 </w:t>
            </w:r>
            <w:hyperlink r:id="rId41" w:history="1">
              <w:r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https://www.facebook.com/groups/469566153599151</w:t>
              </w:r>
            </w:hyperlink>
          </w:p>
          <w:p w:rsidR="00AC6D69" w:rsidRPr="00AC6D69" w:rsidRDefault="00AC6D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DD2" w:rsidRPr="00100DD2" w:rsidRDefault="00100DD2" w:rsidP="00100DD2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Педагогічний ринг</w:t>
            </w:r>
          </w:p>
          <w:p w:rsidR="00100DD2" w:rsidRPr="00100DD2" w:rsidRDefault="00100DD2" w:rsidP="00100DD2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«Патріотичне виховання дітей дошкільного віку»</w:t>
            </w:r>
          </w:p>
          <w:p w:rsidR="00100DD2" w:rsidRPr="00100DD2" w:rsidRDefault="00100DD2" w:rsidP="00100DD2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(Взаємодія з педагогами)</w:t>
            </w:r>
          </w:p>
          <w:p w:rsidR="00100DD2" w:rsidRDefault="00100DD2" w:rsidP="00100DD2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«Виховання справжнього патріотизму»</w:t>
            </w:r>
          </w:p>
          <w:p w:rsidR="00100DD2" w:rsidRDefault="00100DD2" w:rsidP="00100DD2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lastRenderedPageBreak/>
              <w:t>(Матеріали в методичному кабінеті ДНЗ)</w:t>
            </w:r>
          </w:p>
          <w:p w:rsidR="002A72FA" w:rsidRDefault="002A72FA" w:rsidP="00100DD2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  <w:p w:rsidR="002A72FA" w:rsidRPr="00100DD2" w:rsidRDefault="002A72FA" w:rsidP="00100DD2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Підготовка та проведення ігрової забави для вихованців ДНЗ «Іди, іди, дощику»</w:t>
            </w: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FEA" w:rsidRDefault="009F5FEA" w:rsidP="007923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5F0A" w:rsidRPr="00396C3E" w:rsidRDefault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1" w:name="_GoBack"/>
        <w:bookmarkEnd w:id="1"/>
      </w:tr>
      <w:tr w:rsidR="002B1BC8" w:rsidTr="008D650D">
        <w:tc>
          <w:tcPr>
            <w:tcW w:w="3374" w:type="dxa"/>
          </w:tcPr>
          <w:p w:rsidR="002B1BC8" w:rsidRDefault="00D06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04569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 з батьками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71C9" w:rsidRDefault="00F471C9" w:rsidP="002E2A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2CCF" w:rsidRDefault="00092CCF" w:rsidP="00092CC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Безмежний світ гри з </w:t>
            </w: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LEGO</w:t>
            </w:r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Презентація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матеріалу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.</w:t>
            </w:r>
          </w:p>
          <w:p w:rsidR="00092CCF" w:rsidRDefault="00C62465" w:rsidP="00092CC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42" w:history="1">
              <w:r w:rsidR="00092CCF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https://vseosvita.ua/user/id175348/blog/bezmezhnyi-svit-hry-z-lego-76385.html</w:t>
              </w:r>
            </w:hyperlink>
          </w:p>
          <w:p w:rsidR="00092CCF" w:rsidRPr="00092CCF" w:rsidRDefault="00092CCF" w:rsidP="00D21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C8" w:rsidRPr="00814792" w:rsidRDefault="002E2AAE" w:rsidP="00D21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 для батьків на тему: «Безпека мого життя» Папка – ширма. </w:t>
            </w:r>
          </w:p>
          <w:p w:rsidR="002E2AAE" w:rsidRPr="00814792" w:rsidRDefault="00C62465" w:rsidP="00D21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2E2AAE" w:rsidRPr="008147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https://vseosvita.ua/user/id175348/blog</w:t>
              </w:r>
            </w:hyperlink>
          </w:p>
          <w:p w:rsidR="00E820D5" w:rsidRDefault="00E820D5" w:rsidP="00E8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0D5" w:rsidRDefault="00E820D5" w:rsidP="00D21E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2AAE" w:rsidRPr="00D21EAB" w:rsidRDefault="002E2AAE" w:rsidP="00D21E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814792" w:rsidRDefault="00814792" w:rsidP="006E5F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4792" w:rsidRPr="00814792" w:rsidRDefault="00814792" w:rsidP="00854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3C4A" w:rsidRDefault="00223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DEF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Батьківські збори</w:t>
            </w:r>
          </w:p>
          <w:p w:rsidR="0060199E" w:rsidRDefault="00601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99E" w:rsidRDefault="00601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 батьків з дітьми під час ігрової діяльності з конструктором ЛЕГО. Практичні матеріали</w:t>
            </w:r>
          </w:p>
          <w:p w:rsidR="0060199E" w:rsidRDefault="00C62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60199E"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https://www.blogger.com/blog/post/edit/2474403872875587234/8816046753529837913</w:t>
              </w:r>
            </w:hyperlink>
          </w:p>
          <w:p w:rsidR="0060199E" w:rsidRDefault="00601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99E" w:rsidRDefault="00601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для батьків</w:t>
            </w:r>
          </w:p>
          <w:p w:rsidR="0060199E" w:rsidRDefault="00601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1.«Роль ЛЕГО – конструктора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розвитку дитини»</w:t>
            </w:r>
          </w:p>
          <w:p w:rsidR="0060199E" w:rsidRDefault="00601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2.»Конструктор ЛЕГО. Їх різноманіття та історія виникнення»</w:t>
            </w:r>
          </w:p>
          <w:p w:rsidR="0060199E" w:rsidRDefault="00601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«Лего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спражня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розумна знахідка для щасливого дитинства»</w:t>
            </w:r>
          </w:p>
          <w:p w:rsidR="0060199E" w:rsidRPr="00054DEF" w:rsidRDefault="00C62465" w:rsidP="006E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60199E" w:rsidRPr="008F35C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https://www.blogger.com/blog/post/edit/2474403872875587234/8816046753529837913</w:t>
              </w:r>
            </w:hyperlink>
          </w:p>
        </w:tc>
      </w:tr>
      <w:tr w:rsidR="002B1BC8" w:rsidTr="008D650D">
        <w:trPr>
          <w:trHeight w:val="70"/>
        </w:trPr>
        <w:tc>
          <w:tcPr>
            <w:tcW w:w="3374" w:type="dxa"/>
          </w:tcPr>
          <w:p w:rsidR="002B1BC8" w:rsidRDefault="00E04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Командна взаємодія</w:t>
            </w:r>
          </w:p>
          <w:p w:rsidR="002B1BC8" w:rsidRDefault="002B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2CCF" w:rsidRPr="007343F7" w:rsidRDefault="00092CCF" w:rsidP="00092CC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Електронне </w:t>
            </w:r>
            <w:proofErr w:type="spellStart"/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портфоліо</w:t>
            </w:r>
            <w:proofErr w:type="spellEnd"/>
            <w:r w:rsidRPr="007343F7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вихователя</w:t>
            </w:r>
          </w:p>
          <w:p w:rsidR="00092CCF" w:rsidRPr="0058494C" w:rsidRDefault="00C62465" w:rsidP="00092CCF">
            <w:pPr>
              <w:rPr>
                <w:lang w:val="ru-RU"/>
              </w:rPr>
            </w:pPr>
            <w:hyperlink r:id="rId46" w:history="1"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https://vseosvita.ua/user/id175348/blog</w:t>
              </w:r>
            </w:hyperlink>
          </w:p>
          <w:p w:rsidR="00092CCF" w:rsidRDefault="00092CCF" w:rsidP="00092CC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LEGO</w:t>
            </w:r>
            <w:r w:rsidRPr="002E2AAE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– </w:t>
            </w:r>
            <w:proofErr w:type="spellStart"/>
            <w:r w:rsidRPr="002E2AAE"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конструювання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як засіб моделювання навколишнього світу». Опис досвіду роботи педагогічної діяльності за 2022 -2023 </w:t>
            </w:r>
            <w:proofErr w:type="spellStart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н.р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:rsidR="00092CCF" w:rsidRDefault="00C62465" w:rsidP="00092CC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47" w:history="1">
              <w:r w:rsidR="00092CCF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https://sapolovich.blogspot.com/</w:t>
              </w:r>
            </w:hyperlink>
          </w:p>
          <w:p w:rsidR="0085412F" w:rsidRDefault="0085412F" w:rsidP="0085412F">
            <w:pP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9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Перспективний план роботи з питання, над яким працюю протягом атестаційного періоду.</w:t>
            </w:r>
          </w:p>
          <w:p w:rsidR="0085412F" w:rsidRDefault="00C62465" w:rsidP="005B192C">
            <w:hyperlink r:id="rId48" w:history="1">
              <w:r w:rsidR="0085412F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https://vseosvita.ua/us</w:t>
              </w:r>
              <w:r w:rsidR="0085412F" w:rsidRPr="00BE6B1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er/id175348/blog</w:t>
              </w:r>
            </w:hyperlink>
          </w:p>
          <w:p w:rsidR="005B192C" w:rsidRPr="0085412F" w:rsidRDefault="005B192C" w:rsidP="005B19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092CCF" w:rsidRPr="007343F7" w:rsidRDefault="00092CCF" w:rsidP="00092C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4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Практичний ілюстративний матеріал для педагогів «Правила поведінки під час повітряної тривоги»</w:t>
            </w:r>
          </w:p>
          <w:p w:rsidR="00092CCF" w:rsidRPr="007343F7" w:rsidRDefault="00C62465" w:rsidP="00092C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pravyla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povedinky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pid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chas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povitrianoi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tryvohy</w:t>
              </w:r>
              <w:proofErr w:type="spellEnd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-589942.</w:t>
              </w:r>
              <w:proofErr w:type="spellStart"/>
              <w:r w:rsidR="00092CCF" w:rsidRPr="007343F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</w:p>
          <w:p w:rsidR="00DB14A5" w:rsidRPr="0058494C" w:rsidRDefault="00DB14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5412F" w:rsidRPr="00100DD2" w:rsidRDefault="0085412F" w:rsidP="0085412F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Педагогічний ринг</w:t>
            </w:r>
          </w:p>
          <w:p w:rsidR="0085412F" w:rsidRPr="00100DD2" w:rsidRDefault="0085412F" w:rsidP="0085412F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«Патріотичне виховання дітей дошкільного віку»</w:t>
            </w:r>
          </w:p>
          <w:p w:rsidR="0085412F" w:rsidRPr="00100DD2" w:rsidRDefault="0085412F" w:rsidP="0085412F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(Взаємодія з педагогами)</w:t>
            </w:r>
          </w:p>
          <w:p w:rsidR="0085412F" w:rsidRDefault="0085412F" w:rsidP="0085412F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100DD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«Виховання справжнього патріотизму»</w:t>
            </w:r>
          </w:p>
          <w:p w:rsidR="0085412F" w:rsidRPr="0085412F" w:rsidRDefault="0085412F" w:rsidP="0085412F">
            <w:pPr>
              <w:pStyle w:val="ac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9" w:type="dxa"/>
          </w:tcPr>
          <w:p w:rsidR="002B1BC8" w:rsidRDefault="002B1B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108" w:rsidRDefault="003D51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358E" w:rsidRPr="006B358E" w:rsidRDefault="006B35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412F" w:rsidRPr="00100DD2" w:rsidRDefault="0085412F" w:rsidP="0085412F">
            <w:pPr>
              <w:pStyle w:val="ac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(Матеріали в методичному кабінеті ДНЗ)</w:t>
            </w:r>
          </w:p>
          <w:p w:rsidR="003D5108" w:rsidRPr="00A83EE6" w:rsidRDefault="003D5108" w:rsidP="005E1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4372" w:rsidRDefault="005A437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A4372" w:rsidSect="00AF5B65">
      <w:pgSz w:w="16838" w:h="11906" w:orient="landscape"/>
      <w:pgMar w:top="426" w:right="850" w:bottom="568" w:left="85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77D"/>
      </v:shape>
    </w:pict>
  </w:numPicBullet>
  <w:abstractNum w:abstractNumId="0">
    <w:nsid w:val="048B053A"/>
    <w:multiLevelType w:val="hybridMultilevel"/>
    <w:tmpl w:val="4E7077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E0427B"/>
    <w:multiLevelType w:val="hybridMultilevel"/>
    <w:tmpl w:val="302692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30B15"/>
    <w:multiLevelType w:val="hybridMultilevel"/>
    <w:tmpl w:val="A148B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80430"/>
    <w:multiLevelType w:val="hybridMultilevel"/>
    <w:tmpl w:val="1230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633B8"/>
    <w:multiLevelType w:val="hybridMultilevel"/>
    <w:tmpl w:val="E978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D5D3A"/>
    <w:multiLevelType w:val="hybridMultilevel"/>
    <w:tmpl w:val="80C0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E355C"/>
    <w:multiLevelType w:val="hybridMultilevel"/>
    <w:tmpl w:val="79343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BC8"/>
    <w:rsid w:val="00054DEF"/>
    <w:rsid w:val="00092CCF"/>
    <w:rsid w:val="000D4C0D"/>
    <w:rsid w:val="000E28DE"/>
    <w:rsid w:val="000E6806"/>
    <w:rsid w:val="00100DD2"/>
    <w:rsid w:val="0015369E"/>
    <w:rsid w:val="001C0D36"/>
    <w:rsid w:val="001D6072"/>
    <w:rsid w:val="00204633"/>
    <w:rsid w:val="00223C4A"/>
    <w:rsid w:val="0022611C"/>
    <w:rsid w:val="00236AA6"/>
    <w:rsid w:val="002617C0"/>
    <w:rsid w:val="002A72FA"/>
    <w:rsid w:val="002B1BC8"/>
    <w:rsid w:val="002E1C03"/>
    <w:rsid w:val="002E2AAE"/>
    <w:rsid w:val="002F4D05"/>
    <w:rsid w:val="003726DB"/>
    <w:rsid w:val="00393684"/>
    <w:rsid w:val="00396C3E"/>
    <w:rsid w:val="003D4B6F"/>
    <w:rsid w:val="003D5108"/>
    <w:rsid w:val="003E4B24"/>
    <w:rsid w:val="003E7BEF"/>
    <w:rsid w:val="00421FA6"/>
    <w:rsid w:val="00443094"/>
    <w:rsid w:val="00492F67"/>
    <w:rsid w:val="004E3193"/>
    <w:rsid w:val="00506203"/>
    <w:rsid w:val="00545CBA"/>
    <w:rsid w:val="0058494C"/>
    <w:rsid w:val="00595DB8"/>
    <w:rsid w:val="005A4372"/>
    <w:rsid w:val="005B192C"/>
    <w:rsid w:val="005E14E1"/>
    <w:rsid w:val="0060199E"/>
    <w:rsid w:val="006330C9"/>
    <w:rsid w:val="00692679"/>
    <w:rsid w:val="006B358E"/>
    <w:rsid w:val="006C537F"/>
    <w:rsid w:val="006E198C"/>
    <w:rsid w:val="006E5F0A"/>
    <w:rsid w:val="006F5920"/>
    <w:rsid w:val="007343F7"/>
    <w:rsid w:val="007771DD"/>
    <w:rsid w:val="007923EC"/>
    <w:rsid w:val="007E611F"/>
    <w:rsid w:val="007E68BD"/>
    <w:rsid w:val="00814792"/>
    <w:rsid w:val="0085412F"/>
    <w:rsid w:val="00891EF3"/>
    <w:rsid w:val="008D650D"/>
    <w:rsid w:val="008E3600"/>
    <w:rsid w:val="009F5FEA"/>
    <w:rsid w:val="00A77C42"/>
    <w:rsid w:val="00A832C8"/>
    <w:rsid w:val="00A83EE6"/>
    <w:rsid w:val="00AC6D69"/>
    <w:rsid w:val="00AF5835"/>
    <w:rsid w:val="00AF5B65"/>
    <w:rsid w:val="00B42EBE"/>
    <w:rsid w:val="00B70819"/>
    <w:rsid w:val="00B854C0"/>
    <w:rsid w:val="00B91BB1"/>
    <w:rsid w:val="00BA4CE6"/>
    <w:rsid w:val="00BC6F8F"/>
    <w:rsid w:val="00C07EDD"/>
    <w:rsid w:val="00C62465"/>
    <w:rsid w:val="00C63EDA"/>
    <w:rsid w:val="00CB3185"/>
    <w:rsid w:val="00D06D80"/>
    <w:rsid w:val="00D21EAB"/>
    <w:rsid w:val="00D240E0"/>
    <w:rsid w:val="00DA2C2E"/>
    <w:rsid w:val="00DA5CFF"/>
    <w:rsid w:val="00DA60CF"/>
    <w:rsid w:val="00DB14A5"/>
    <w:rsid w:val="00DF0274"/>
    <w:rsid w:val="00DF52F4"/>
    <w:rsid w:val="00E04569"/>
    <w:rsid w:val="00E22EE6"/>
    <w:rsid w:val="00E820D5"/>
    <w:rsid w:val="00EF0004"/>
    <w:rsid w:val="00EF63A9"/>
    <w:rsid w:val="00F471C9"/>
    <w:rsid w:val="00F914CC"/>
    <w:rsid w:val="00FD2BD2"/>
    <w:rsid w:val="00FF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DA"/>
  </w:style>
  <w:style w:type="paragraph" w:styleId="1">
    <w:name w:val="heading 1"/>
    <w:basedOn w:val="a"/>
    <w:next w:val="a"/>
    <w:rsid w:val="000E68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E68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E68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E68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E680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E68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68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E6806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D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0E68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E680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E680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7BE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07ED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F0A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00DD2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46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4473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eosvita.ua/library/intehrovane-zaniattia-dlia-ditei-molodshoi-hrupy-z-vykorystanniam-konstruktora-lego-tema-tsehlynky-veselynky-683239.html" TargetMode="External"/><Relationship Id="rId18" Type="http://schemas.openxmlformats.org/officeDocument/2006/relationships/hyperlink" Target="https://sapolovich.blogspot.com/search?updated-max=2021-11-29T03:44:00-08:00&amp;max-results=7" TargetMode="External"/><Relationship Id="rId26" Type="http://schemas.openxmlformats.org/officeDocument/2006/relationships/hyperlink" Target="https://sapolovich.blogspot.com/" TargetMode="External"/><Relationship Id="rId39" Type="http://schemas.openxmlformats.org/officeDocument/2006/relationships/hyperlink" Target="https://vseosvita.ua/user/id1753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seosvita.ua/library/dydaktychna-hra-zbyraiemosia-do-shkoly-dobbl-652918.html" TargetMode="External"/><Relationship Id="rId34" Type="http://schemas.openxmlformats.org/officeDocument/2006/relationships/hyperlink" Target="https://vseosvita.ua/user/id175348" TargetMode="External"/><Relationship Id="rId42" Type="http://schemas.openxmlformats.org/officeDocument/2006/relationships/hyperlink" Target="https://vseosvita.ua/user/id175348/blog/bezmezhnyi-svit-hry-z-lego-76385.html" TargetMode="External"/><Relationship Id="rId47" Type="http://schemas.openxmlformats.org/officeDocument/2006/relationships/hyperlink" Target="https://sapolovich.blogspot.co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seosvita.ua/user/id175348" TargetMode="External"/><Relationship Id="rId12" Type="http://schemas.openxmlformats.org/officeDocument/2006/relationships/hyperlink" Target="https://classroom.google.com/c/MjIwMTMzMjk5OTU3/a/NjAyNDU1OTY2Njc1/details?pli=1" TargetMode="External"/><Relationship Id="rId17" Type="http://schemas.openxmlformats.org/officeDocument/2006/relationships/hyperlink" Target="https://vseosvita.ua/user/id175348/achievements/library" TargetMode="External"/><Relationship Id="rId25" Type="http://schemas.openxmlformats.org/officeDocument/2006/relationships/hyperlink" Target="https://sapolovich.blogspot.com/" TargetMode="External"/><Relationship Id="rId33" Type="http://schemas.openxmlformats.org/officeDocument/2006/relationships/hyperlink" Target="https://vseosvita.ua/user/id175348" TargetMode="External"/><Relationship Id="rId38" Type="http://schemas.openxmlformats.org/officeDocument/2006/relationships/hyperlink" Target="https://vseosvita.ua/user/id175348" TargetMode="External"/><Relationship Id="rId46" Type="http://schemas.openxmlformats.org/officeDocument/2006/relationships/hyperlink" Target="https://vseosvita.ua/user/id175348/b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eosvita.ua/library/tvorche-zaniattia-z-vykorystanniam-konstruktoru-leho-tema-kraplynky-veselynky-kolorovi-tsehlynky-683248.html" TargetMode="External"/><Relationship Id="rId20" Type="http://schemas.openxmlformats.org/officeDocument/2006/relationships/hyperlink" Target="https://vseosvita.ua/library/video-hra-z-matematyky-589948.html" TargetMode="External"/><Relationship Id="rId29" Type="http://schemas.openxmlformats.org/officeDocument/2006/relationships/hyperlink" Target="https://vseosvita.ua/library/video-hra-z-matematyky-589948.html" TargetMode="External"/><Relationship Id="rId41" Type="http://schemas.openxmlformats.org/officeDocument/2006/relationships/hyperlink" Target="https://www.facebook.com/groups/46956615359915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apolovich.blogspot.com/" TargetMode="External"/><Relationship Id="rId11" Type="http://schemas.openxmlformats.org/officeDocument/2006/relationships/hyperlink" Target="https://classroom.google.com/c/MjIwMTMzMjk5OTU3/a/NjAyNDU1OTY2Njc1/details?pli=1" TargetMode="External"/><Relationship Id="rId24" Type="http://schemas.openxmlformats.org/officeDocument/2006/relationships/hyperlink" Target="https://sapolovich.blogspot.com/" TargetMode="External"/><Relationship Id="rId32" Type="http://schemas.openxmlformats.org/officeDocument/2006/relationships/hyperlink" Target="https://www.blogger.com/blog/post/edit/2474403872875587234/8655786698543763730" TargetMode="External"/><Relationship Id="rId37" Type="http://schemas.openxmlformats.org/officeDocument/2006/relationships/hyperlink" Target="https://vseosvita.ua/user/id175348" TargetMode="External"/><Relationship Id="rId40" Type="http://schemas.openxmlformats.org/officeDocument/2006/relationships/hyperlink" Target="https://sapolovich.blogspot.com/" TargetMode="External"/><Relationship Id="rId45" Type="http://schemas.openxmlformats.org/officeDocument/2006/relationships/hyperlink" Target="https://www.blogger.com/blog/post/edit/2474403872875587234/88160467535298379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library/zaniattia-kvest-na-temu-yak-zviriatka-tsehlynky-shukaly-z-vykorystanniam-tsehlynok-konstruktoru-leho-683244.html" TargetMode="External"/><Relationship Id="rId23" Type="http://schemas.openxmlformats.org/officeDocument/2006/relationships/hyperlink" Target="https://vseosvita.ua/user/id175348/blog" TargetMode="External"/><Relationship Id="rId28" Type="http://schemas.openxmlformats.org/officeDocument/2006/relationships/hyperlink" Target="https://vseosvita.ua/library/pravyla-povedinky-pid-chas-povitrianoi-tryvohy-589942.html" TargetMode="External"/><Relationship Id="rId36" Type="http://schemas.openxmlformats.org/officeDocument/2006/relationships/hyperlink" Target="https://vseosvita.ua/user/id175348" TargetMode="External"/><Relationship Id="rId49" Type="http://schemas.openxmlformats.org/officeDocument/2006/relationships/hyperlink" Target="https://vseosvita.ua/library/pravyla-povedinky-pid-chas-povitrianoi-tryvohy-589942.htm" TargetMode="External"/><Relationship Id="rId10" Type="http://schemas.openxmlformats.org/officeDocument/2006/relationships/hyperlink" Target="https://classroom.google.com/c/MjIwMTMzMjk5OTU3/a/NjAzMDA3NzkxMTY3/details?pli=1" TargetMode="External"/><Relationship Id="rId19" Type="http://schemas.openxmlformats.org/officeDocument/2006/relationships/hyperlink" Target="https://sapolovich.blogspot.com/2023/07/lego.html" TargetMode="External"/><Relationship Id="rId31" Type="http://schemas.openxmlformats.org/officeDocument/2006/relationships/hyperlink" Target="https://www.blogger.com/blog/post/edit/2474403872875587234/8655786698543763730" TargetMode="External"/><Relationship Id="rId44" Type="http://schemas.openxmlformats.org/officeDocument/2006/relationships/hyperlink" Target="https://www.blogger.com/blog/post/edit/2474403872875587234/8816046753529837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osvita.ua/user/id175348/blog" TargetMode="External"/><Relationship Id="rId14" Type="http://schemas.openxmlformats.org/officeDocument/2006/relationships/hyperlink" Target="https://vseosvita.ua/library/add" TargetMode="External"/><Relationship Id="rId22" Type="http://schemas.openxmlformats.org/officeDocument/2006/relationships/hyperlink" Target="https://vseosvita.ua/user/id175348/blog" TargetMode="External"/><Relationship Id="rId27" Type="http://schemas.openxmlformats.org/officeDocument/2006/relationships/hyperlink" Target="https://sapolovich.blogspot.com/" TargetMode="External"/><Relationship Id="rId30" Type="http://schemas.openxmlformats.org/officeDocument/2006/relationships/hyperlink" Target="https://vseosvita.ua/library/dydaktychna-hra-zbyraiemosia-do-shkoly-dobbl-652918.html" TargetMode="External"/><Relationship Id="rId35" Type="http://schemas.openxmlformats.org/officeDocument/2006/relationships/hyperlink" Target="https://vseosvita.ua/user/id175348" TargetMode="External"/><Relationship Id="rId43" Type="http://schemas.openxmlformats.org/officeDocument/2006/relationships/hyperlink" Target="https://vseosvita.ua/user/id175348/blog" TargetMode="External"/><Relationship Id="rId48" Type="http://schemas.openxmlformats.org/officeDocument/2006/relationships/hyperlink" Target="https://vseosvita.ua/user/id175348/blog" TargetMode="External"/><Relationship Id="rId8" Type="http://schemas.openxmlformats.org/officeDocument/2006/relationships/hyperlink" Target="https://vseosvita.ua/user/id175348/blog" TargetMode="Externa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PAEu7rwr2PWfVT8ZcdUwKRnsA==">AMUW2mUijppd9s9X8byOe6+vK50S6toaj6DDZ7mjLVatXiiFmto6bSbFwAZ3wKa7M8F5qbOXlBy/7AduAgUwqsYcHAPxFcTvj7UqALKmZkM/mo3YpF4LWizPzs3/IaStv8JftY4TkRea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ДНЗ26_ДНЗ</dc:creator>
  <cp:lastModifiedBy>Люда</cp:lastModifiedBy>
  <cp:revision>61</cp:revision>
  <cp:lastPrinted>2023-04-17T15:22:00Z</cp:lastPrinted>
  <dcterms:created xsi:type="dcterms:W3CDTF">2021-11-24T13:32:00Z</dcterms:created>
  <dcterms:modified xsi:type="dcterms:W3CDTF">2023-08-22T15:29:00Z</dcterms:modified>
</cp:coreProperties>
</file>